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3225B4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277E2A">
        <w:rPr>
          <w:b/>
          <w:noProof/>
          <w:sz w:val="24"/>
        </w:rPr>
        <w:t>2200549</w:t>
      </w:r>
      <w:bookmarkStart w:id="0" w:name="_GoBack"/>
      <w:bookmarkEnd w:id="0"/>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2874C3E" w:rsidR="001E41F3" w:rsidRPr="00410371" w:rsidRDefault="0086489D" w:rsidP="00890287">
            <w:pPr>
              <w:pStyle w:val="CRCoverPage"/>
              <w:spacing w:after="0"/>
              <w:jc w:val="right"/>
              <w:rPr>
                <w:b/>
                <w:noProof/>
                <w:sz w:val="28"/>
              </w:rPr>
            </w:pPr>
            <w:r>
              <w:rPr>
                <w:b/>
                <w:noProof/>
                <w:sz w:val="28"/>
              </w:rPr>
              <w:t>2</w:t>
            </w:r>
            <w:r w:rsidR="002C1AE7">
              <w:rPr>
                <w:b/>
                <w:noProof/>
                <w:sz w:val="28"/>
              </w:rPr>
              <w:t>3</w:t>
            </w:r>
            <w:r w:rsidR="00BC466F">
              <w:rPr>
                <w:b/>
                <w:noProof/>
                <w:sz w:val="28"/>
              </w:rPr>
              <w:t>.50</w:t>
            </w:r>
            <w:r w:rsidR="00890287">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C372B76" w:rsidR="001E41F3" w:rsidRPr="003E46D8" w:rsidRDefault="00277E2A" w:rsidP="004148EB">
            <w:pPr>
              <w:pStyle w:val="CRCoverPage"/>
              <w:spacing w:after="0"/>
              <w:rPr>
                <w:b/>
                <w:noProof/>
                <w:sz w:val="28"/>
                <w:lang w:eastAsia="ja-JP"/>
              </w:rPr>
            </w:pPr>
            <w:r>
              <w:rPr>
                <w:b/>
                <w:noProof/>
                <w:sz w:val="28"/>
                <w:lang w:eastAsia="ja-JP"/>
              </w:rPr>
              <w:t>3363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2D4853F" w:rsidR="001E41F3" w:rsidRPr="00C4708B" w:rsidRDefault="008D3D08" w:rsidP="009C718C">
            <w:pPr>
              <w:pStyle w:val="CRCoverPage"/>
              <w:spacing w:after="0"/>
              <w:rPr>
                <w:noProof/>
              </w:rPr>
            </w:pPr>
            <w:r>
              <w:rPr>
                <w:rFonts w:eastAsia="DengXian" w:cs="Arial"/>
                <w:color w:val="000000"/>
              </w:rPr>
              <w:t>Clarification on non-3gpp AN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A2B8C21" w:rsidR="001E41F3" w:rsidRDefault="005257EB" w:rsidP="009C718C">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6CE4159" w:rsidR="001E41F3" w:rsidRDefault="00D20F07" w:rsidP="00A9173B">
            <w:pPr>
              <w:pStyle w:val="CRCoverPage"/>
              <w:spacing w:after="0"/>
              <w:rPr>
                <w:noProof/>
              </w:rPr>
            </w:pPr>
            <w:r>
              <w:rPr>
                <w:rFonts w:cs="Arial"/>
                <w:lang w:val="nb-NO" w:eastAsia="ja-JP"/>
              </w:rPr>
              <w:t>TEI17_N3SLICE</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65577F" w14:paraId="5A288CED" w14:textId="77777777" w:rsidTr="00C4708B">
        <w:tc>
          <w:tcPr>
            <w:tcW w:w="2085" w:type="dxa"/>
            <w:gridSpan w:val="2"/>
            <w:tcBorders>
              <w:top w:val="single" w:sz="4" w:space="0" w:color="auto"/>
              <w:left w:val="single" w:sz="4" w:space="0" w:color="auto"/>
            </w:tcBorders>
          </w:tcPr>
          <w:p w14:paraId="7D49835E" w14:textId="77777777" w:rsidR="0065577F" w:rsidRDefault="0065577F" w:rsidP="0065577F">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2A49F47" w14:textId="77777777" w:rsidR="0065577F" w:rsidRDefault="0065577F" w:rsidP="0065577F">
            <w:pPr>
              <w:pStyle w:val="CRCoverPage"/>
              <w:spacing w:after="0"/>
              <w:rPr>
                <w:rFonts w:cs="Arial"/>
                <w:noProof/>
                <w:lang w:eastAsia="ja-JP"/>
              </w:rPr>
            </w:pPr>
            <w:r>
              <w:rPr>
                <w:rFonts w:cs="Arial"/>
                <w:noProof/>
                <w:lang w:eastAsia="ja-JP"/>
              </w:rPr>
              <w:t>For non-3gpp AN selection UE was provided additional information “UE’s subscriber S-NSSAI for non-3gpp acces” in N3IWF identifier configuration and WLANSP rules .</w:t>
            </w:r>
          </w:p>
          <w:p w14:paraId="407F30F9" w14:textId="77777777" w:rsidR="0065577F" w:rsidRDefault="0065577F" w:rsidP="0065577F">
            <w:pPr>
              <w:pStyle w:val="CRCoverPage"/>
              <w:spacing w:after="0"/>
              <w:rPr>
                <w:rFonts w:cs="Arial"/>
                <w:noProof/>
                <w:lang w:eastAsia="ja-JP"/>
              </w:rPr>
            </w:pPr>
          </w:p>
          <w:p w14:paraId="6A86938D" w14:textId="77777777" w:rsidR="0065577F" w:rsidRDefault="0065577F" w:rsidP="0065577F">
            <w:pPr>
              <w:pStyle w:val="CRCoverPage"/>
              <w:spacing w:after="0"/>
              <w:rPr>
                <w:rFonts w:cs="Arial"/>
                <w:noProof/>
                <w:lang w:eastAsia="ja-JP"/>
              </w:rPr>
            </w:pPr>
            <w:r>
              <w:rPr>
                <w:rFonts w:cs="Arial"/>
                <w:noProof/>
                <w:lang w:eastAsia="ja-JP"/>
              </w:rPr>
              <w:t>But unlike allowed S-NSSAI and reject S-NSSAI which are applicable for access type, subscribed S-NSSAI is agnostic to AT. It means there is nthing like subscribed S-NSSAI only for 3gpp or non-3gpp access.</w:t>
            </w:r>
          </w:p>
          <w:p w14:paraId="47D772EC" w14:textId="77777777" w:rsidR="0065577F" w:rsidRDefault="0065577F" w:rsidP="0065577F">
            <w:pPr>
              <w:pStyle w:val="CRCoverPage"/>
              <w:spacing w:after="0"/>
              <w:rPr>
                <w:rFonts w:cs="Arial"/>
                <w:noProof/>
                <w:lang w:eastAsia="ja-JP"/>
              </w:rPr>
            </w:pPr>
          </w:p>
          <w:p w14:paraId="2F609463" w14:textId="77777777" w:rsidR="0065577F" w:rsidRDefault="0065577F" w:rsidP="0065577F">
            <w:pPr>
              <w:pStyle w:val="CRCoverPage"/>
              <w:spacing w:after="0"/>
              <w:rPr>
                <w:rFonts w:cs="Arial"/>
                <w:noProof/>
                <w:lang w:eastAsia="ja-JP"/>
              </w:rPr>
            </w:pPr>
            <w:r>
              <w:rPr>
                <w:rFonts w:cs="Arial"/>
                <w:noProof/>
                <w:lang w:eastAsia="ja-JP"/>
              </w:rPr>
              <w:t>Hence it is proposed to remove the word “non-3gpp access” and keep only UE’s subscribed S-NSSAI</w:t>
            </w:r>
          </w:p>
          <w:p w14:paraId="27296CD6" w14:textId="77777777" w:rsidR="0065577F" w:rsidRDefault="0065577F" w:rsidP="0065577F">
            <w:pPr>
              <w:pStyle w:val="CRCoverPage"/>
              <w:spacing w:after="0"/>
              <w:rPr>
                <w:rFonts w:cs="Arial"/>
                <w:noProof/>
                <w:lang w:eastAsia="ja-JP"/>
              </w:rPr>
            </w:pPr>
          </w:p>
          <w:p w14:paraId="0841AA22" w14:textId="0F2D755A" w:rsidR="0065577F" w:rsidRPr="00BD714D" w:rsidRDefault="0065577F" w:rsidP="0065577F">
            <w:pPr>
              <w:pStyle w:val="CRCoverPage"/>
              <w:spacing w:after="0"/>
              <w:rPr>
                <w:rFonts w:cs="Arial"/>
                <w:noProof/>
                <w:lang w:eastAsia="ja-JP"/>
              </w:rPr>
            </w:pPr>
          </w:p>
        </w:tc>
      </w:tr>
      <w:tr w:rsidR="0065577F" w14:paraId="75EDDE4E" w14:textId="77777777" w:rsidTr="00C4708B">
        <w:tc>
          <w:tcPr>
            <w:tcW w:w="2085" w:type="dxa"/>
            <w:gridSpan w:val="2"/>
            <w:tcBorders>
              <w:left w:val="single" w:sz="4" w:space="0" w:color="auto"/>
            </w:tcBorders>
          </w:tcPr>
          <w:p w14:paraId="60B3513D" w14:textId="5F5E4F1A" w:rsidR="0065577F" w:rsidRDefault="0065577F" w:rsidP="0065577F">
            <w:pPr>
              <w:pStyle w:val="CRCoverPage"/>
              <w:spacing w:after="0"/>
              <w:rPr>
                <w:b/>
                <w:i/>
                <w:noProof/>
                <w:sz w:val="8"/>
                <w:szCs w:val="8"/>
              </w:rPr>
            </w:pPr>
          </w:p>
        </w:tc>
        <w:tc>
          <w:tcPr>
            <w:tcW w:w="7555" w:type="dxa"/>
            <w:gridSpan w:val="9"/>
            <w:tcBorders>
              <w:right w:val="single" w:sz="4" w:space="0" w:color="auto"/>
            </w:tcBorders>
          </w:tcPr>
          <w:p w14:paraId="5A4075A3" w14:textId="77777777" w:rsidR="0065577F" w:rsidRDefault="0065577F" w:rsidP="0065577F">
            <w:pPr>
              <w:pStyle w:val="CRCoverPage"/>
              <w:spacing w:after="0"/>
              <w:rPr>
                <w:noProof/>
                <w:sz w:val="8"/>
                <w:szCs w:val="8"/>
              </w:rPr>
            </w:pPr>
          </w:p>
        </w:tc>
      </w:tr>
      <w:tr w:rsidR="0065577F" w14:paraId="4732FFF7" w14:textId="77777777" w:rsidTr="00C4708B">
        <w:tc>
          <w:tcPr>
            <w:tcW w:w="2085" w:type="dxa"/>
            <w:gridSpan w:val="2"/>
            <w:tcBorders>
              <w:left w:val="single" w:sz="4" w:space="0" w:color="auto"/>
            </w:tcBorders>
          </w:tcPr>
          <w:p w14:paraId="41764C59" w14:textId="77777777" w:rsidR="0065577F" w:rsidRDefault="0065577F" w:rsidP="0065577F">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F157E90" w14:textId="77777777" w:rsidR="0065577F" w:rsidRDefault="0065577F" w:rsidP="0065577F">
            <w:pPr>
              <w:pStyle w:val="CRCoverPage"/>
              <w:spacing w:after="0"/>
              <w:rPr>
                <w:noProof/>
                <w:lang w:eastAsia="ja-JP"/>
              </w:rPr>
            </w:pPr>
            <w:r>
              <w:rPr>
                <w:noProof/>
                <w:lang w:eastAsia="ja-JP"/>
              </w:rPr>
              <w:t>The following change is proposed:</w:t>
            </w:r>
          </w:p>
          <w:p w14:paraId="725BCF77" w14:textId="46A5246B" w:rsidR="0065577F" w:rsidRDefault="0065577F" w:rsidP="0065577F">
            <w:pPr>
              <w:pStyle w:val="CRCoverPage"/>
              <w:numPr>
                <w:ilvl w:val="0"/>
                <w:numId w:val="20"/>
              </w:numPr>
              <w:spacing w:after="0"/>
              <w:rPr>
                <w:noProof/>
                <w:lang w:eastAsia="ja-JP"/>
              </w:rPr>
            </w:pPr>
            <w:r>
              <w:rPr>
                <w:noProof/>
                <w:lang w:eastAsia="ja-JP"/>
              </w:rPr>
              <w:t>It is proposed that N3IWF identifier onfiguration and WLANSP rules should have only information about supported slice of UE’s subscribed S-NSSAI</w:t>
            </w:r>
          </w:p>
        </w:tc>
      </w:tr>
      <w:tr w:rsidR="0065577F" w14:paraId="281D8AA3" w14:textId="77777777" w:rsidTr="00C4708B">
        <w:tc>
          <w:tcPr>
            <w:tcW w:w="2085" w:type="dxa"/>
            <w:gridSpan w:val="2"/>
            <w:tcBorders>
              <w:left w:val="single" w:sz="4" w:space="0" w:color="auto"/>
            </w:tcBorders>
          </w:tcPr>
          <w:p w14:paraId="0A928AC3" w14:textId="77777777" w:rsidR="0065577F" w:rsidRDefault="0065577F" w:rsidP="0065577F">
            <w:pPr>
              <w:pStyle w:val="CRCoverPage"/>
              <w:spacing w:after="0"/>
              <w:rPr>
                <w:b/>
                <w:i/>
                <w:noProof/>
                <w:sz w:val="8"/>
                <w:szCs w:val="8"/>
              </w:rPr>
            </w:pPr>
          </w:p>
        </w:tc>
        <w:tc>
          <w:tcPr>
            <w:tcW w:w="7555" w:type="dxa"/>
            <w:gridSpan w:val="9"/>
            <w:tcBorders>
              <w:right w:val="single" w:sz="4" w:space="0" w:color="auto"/>
            </w:tcBorders>
          </w:tcPr>
          <w:p w14:paraId="32E22120" w14:textId="77777777" w:rsidR="0065577F" w:rsidRDefault="0065577F" w:rsidP="0065577F">
            <w:pPr>
              <w:pStyle w:val="CRCoverPage"/>
              <w:spacing w:after="0"/>
              <w:rPr>
                <w:noProof/>
                <w:sz w:val="8"/>
                <w:szCs w:val="8"/>
              </w:rPr>
            </w:pPr>
          </w:p>
        </w:tc>
      </w:tr>
      <w:tr w:rsidR="0065577F" w14:paraId="28F7BF72" w14:textId="77777777" w:rsidTr="00C4708B">
        <w:tc>
          <w:tcPr>
            <w:tcW w:w="2085" w:type="dxa"/>
            <w:gridSpan w:val="2"/>
            <w:tcBorders>
              <w:left w:val="single" w:sz="4" w:space="0" w:color="auto"/>
              <w:bottom w:val="single" w:sz="4" w:space="0" w:color="auto"/>
            </w:tcBorders>
          </w:tcPr>
          <w:p w14:paraId="105C6A08" w14:textId="77777777" w:rsidR="0065577F" w:rsidRDefault="0065577F" w:rsidP="0065577F">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6790E52B" w:rsidR="0065577F" w:rsidRDefault="003B650E" w:rsidP="0065577F">
            <w:pPr>
              <w:pStyle w:val="CRCoverPage"/>
              <w:spacing w:after="0"/>
              <w:rPr>
                <w:noProof/>
                <w:lang w:eastAsia="ja-JP"/>
              </w:rPr>
            </w:pPr>
            <w:r>
              <w:rPr>
                <w:noProof/>
                <w:lang w:eastAsia="ja-JP"/>
              </w:rPr>
              <w:t>Incorrect specification</w:t>
            </w:r>
          </w:p>
        </w:tc>
      </w:tr>
      <w:tr w:rsidR="0065577F" w14:paraId="02C4E4C1" w14:textId="77777777" w:rsidTr="00C4708B">
        <w:tc>
          <w:tcPr>
            <w:tcW w:w="2085" w:type="dxa"/>
            <w:gridSpan w:val="2"/>
          </w:tcPr>
          <w:p w14:paraId="43784B82" w14:textId="77777777" w:rsidR="0065577F" w:rsidRDefault="0065577F" w:rsidP="0065577F">
            <w:pPr>
              <w:pStyle w:val="CRCoverPage"/>
              <w:spacing w:after="0"/>
              <w:rPr>
                <w:b/>
                <w:i/>
                <w:noProof/>
                <w:sz w:val="8"/>
                <w:szCs w:val="8"/>
              </w:rPr>
            </w:pPr>
          </w:p>
        </w:tc>
        <w:tc>
          <w:tcPr>
            <w:tcW w:w="7555" w:type="dxa"/>
            <w:gridSpan w:val="9"/>
          </w:tcPr>
          <w:p w14:paraId="78F5A4EC" w14:textId="77777777" w:rsidR="0065577F" w:rsidRDefault="0065577F" w:rsidP="0065577F">
            <w:pPr>
              <w:pStyle w:val="CRCoverPage"/>
              <w:spacing w:after="0"/>
              <w:rPr>
                <w:noProof/>
                <w:sz w:val="8"/>
                <w:szCs w:val="8"/>
              </w:rPr>
            </w:pPr>
          </w:p>
        </w:tc>
      </w:tr>
      <w:tr w:rsidR="0065577F" w14:paraId="13A8D27F" w14:textId="77777777" w:rsidTr="00C4708B">
        <w:tc>
          <w:tcPr>
            <w:tcW w:w="2085" w:type="dxa"/>
            <w:gridSpan w:val="2"/>
            <w:tcBorders>
              <w:top w:val="single" w:sz="4" w:space="0" w:color="auto"/>
              <w:left w:val="single" w:sz="4" w:space="0" w:color="auto"/>
            </w:tcBorders>
          </w:tcPr>
          <w:p w14:paraId="56886CB2" w14:textId="77777777" w:rsidR="0065577F" w:rsidRDefault="0065577F" w:rsidP="0065577F">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0B3C17A7" w:rsidR="0065577F" w:rsidRDefault="009E3AA4" w:rsidP="0065577F">
            <w:pPr>
              <w:pStyle w:val="CRCoverPage"/>
              <w:spacing w:after="0"/>
              <w:rPr>
                <w:noProof/>
                <w:lang w:eastAsia="ja-JP"/>
              </w:rPr>
            </w:pPr>
            <w:r>
              <w:rPr>
                <w:noProof/>
                <w:lang w:eastAsia="ja-JP"/>
              </w:rPr>
              <w:t>4.12a.2.2</w:t>
            </w:r>
          </w:p>
        </w:tc>
      </w:tr>
      <w:tr w:rsidR="0065577F" w14:paraId="05F7FEA9" w14:textId="77777777" w:rsidTr="00C4708B">
        <w:tc>
          <w:tcPr>
            <w:tcW w:w="2085" w:type="dxa"/>
            <w:gridSpan w:val="2"/>
            <w:tcBorders>
              <w:left w:val="single" w:sz="4" w:space="0" w:color="auto"/>
            </w:tcBorders>
          </w:tcPr>
          <w:p w14:paraId="4EA01B31" w14:textId="77777777" w:rsidR="0065577F" w:rsidRDefault="0065577F" w:rsidP="0065577F">
            <w:pPr>
              <w:pStyle w:val="CRCoverPage"/>
              <w:spacing w:after="0"/>
              <w:rPr>
                <w:b/>
                <w:i/>
                <w:noProof/>
                <w:sz w:val="8"/>
                <w:szCs w:val="8"/>
              </w:rPr>
            </w:pPr>
          </w:p>
        </w:tc>
        <w:tc>
          <w:tcPr>
            <w:tcW w:w="7555" w:type="dxa"/>
            <w:gridSpan w:val="9"/>
            <w:tcBorders>
              <w:right w:val="single" w:sz="4" w:space="0" w:color="auto"/>
            </w:tcBorders>
          </w:tcPr>
          <w:p w14:paraId="6F400475" w14:textId="77777777" w:rsidR="0065577F" w:rsidRDefault="0065577F" w:rsidP="0065577F">
            <w:pPr>
              <w:pStyle w:val="CRCoverPage"/>
              <w:spacing w:after="0"/>
              <w:rPr>
                <w:noProof/>
                <w:sz w:val="8"/>
                <w:szCs w:val="8"/>
              </w:rPr>
            </w:pPr>
          </w:p>
        </w:tc>
      </w:tr>
      <w:tr w:rsidR="0065577F" w14:paraId="0CE88CD9" w14:textId="77777777" w:rsidTr="00C4708B">
        <w:tc>
          <w:tcPr>
            <w:tcW w:w="2085" w:type="dxa"/>
            <w:gridSpan w:val="2"/>
            <w:tcBorders>
              <w:left w:val="single" w:sz="4" w:space="0" w:color="auto"/>
            </w:tcBorders>
          </w:tcPr>
          <w:p w14:paraId="15F13A24" w14:textId="77777777" w:rsidR="0065577F" w:rsidRDefault="0065577F" w:rsidP="0065577F">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65577F" w:rsidRDefault="0065577F" w:rsidP="006557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65577F" w:rsidRDefault="0065577F" w:rsidP="0065577F">
            <w:pPr>
              <w:pStyle w:val="CRCoverPage"/>
              <w:spacing w:after="0"/>
              <w:jc w:val="center"/>
              <w:rPr>
                <w:b/>
                <w:caps/>
                <w:noProof/>
              </w:rPr>
            </w:pPr>
            <w:r>
              <w:rPr>
                <w:b/>
                <w:caps/>
                <w:noProof/>
              </w:rPr>
              <w:t>N</w:t>
            </w:r>
          </w:p>
        </w:tc>
        <w:tc>
          <w:tcPr>
            <w:tcW w:w="2977" w:type="dxa"/>
            <w:gridSpan w:val="4"/>
          </w:tcPr>
          <w:p w14:paraId="5F38A143" w14:textId="77777777" w:rsidR="0065577F" w:rsidRDefault="0065577F" w:rsidP="006557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65577F" w:rsidRDefault="0065577F" w:rsidP="0065577F">
            <w:pPr>
              <w:pStyle w:val="CRCoverPage"/>
              <w:spacing w:after="0"/>
              <w:ind w:left="99"/>
              <w:rPr>
                <w:noProof/>
              </w:rPr>
            </w:pPr>
          </w:p>
        </w:tc>
      </w:tr>
      <w:tr w:rsidR="0065577F" w14:paraId="0A360D29" w14:textId="77777777" w:rsidTr="00C4708B">
        <w:tc>
          <w:tcPr>
            <w:tcW w:w="2085" w:type="dxa"/>
            <w:gridSpan w:val="2"/>
            <w:tcBorders>
              <w:left w:val="single" w:sz="4" w:space="0" w:color="auto"/>
            </w:tcBorders>
          </w:tcPr>
          <w:p w14:paraId="50701368" w14:textId="77777777" w:rsidR="0065577F" w:rsidRDefault="0065577F" w:rsidP="0065577F">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65577F" w:rsidRDefault="0065577F" w:rsidP="00655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65577F" w:rsidRDefault="0065577F" w:rsidP="0065577F">
            <w:pPr>
              <w:pStyle w:val="CRCoverPage"/>
              <w:spacing w:after="0"/>
              <w:jc w:val="center"/>
              <w:rPr>
                <w:b/>
                <w:caps/>
                <w:noProof/>
              </w:rPr>
            </w:pPr>
            <w:r>
              <w:rPr>
                <w:b/>
                <w:caps/>
                <w:noProof/>
              </w:rPr>
              <w:t>X</w:t>
            </w:r>
          </w:p>
        </w:tc>
        <w:tc>
          <w:tcPr>
            <w:tcW w:w="2977" w:type="dxa"/>
            <w:gridSpan w:val="4"/>
          </w:tcPr>
          <w:p w14:paraId="41C496C9" w14:textId="77777777" w:rsidR="0065577F" w:rsidRDefault="0065577F" w:rsidP="006557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65577F" w:rsidRDefault="0065577F" w:rsidP="0065577F">
            <w:pPr>
              <w:pStyle w:val="CRCoverPage"/>
              <w:spacing w:after="0"/>
              <w:ind w:left="99"/>
              <w:rPr>
                <w:noProof/>
              </w:rPr>
            </w:pPr>
            <w:r>
              <w:rPr>
                <w:noProof/>
              </w:rPr>
              <w:t>TS/TR ... CR xxxx</w:t>
            </w:r>
          </w:p>
        </w:tc>
      </w:tr>
      <w:tr w:rsidR="0065577F" w14:paraId="46D2C5E9" w14:textId="77777777" w:rsidTr="00C4708B">
        <w:tc>
          <w:tcPr>
            <w:tcW w:w="2085" w:type="dxa"/>
            <w:gridSpan w:val="2"/>
            <w:tcBorders>
              <w:left w:val="single" w:sz="4" w:space="0" w:color="auto"/>
            </w:tcBorders>
          </w:tcPr>
          <w:p w14:paraId="56A3824F" w14:textId="77777777" w:rsidR="0065577F" w:rsidRDefault="0065577F" w:rsidP="0065577F">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65577F" w:rsidRDefault="0065577F" w:rsidP="00655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65577F" w:rsidRDefault="0065577F" w:rsidP="0065577F">
            <w:pPr>
              <w:pStyle w:val="CRCoverPage"/>
              <w:spacing w:after="0"/>
              <w:jc w:val="center"/>
              <w:rPr>
                <w:b/>
                <w:caps/>
                <w:noProof/>
              </w:rPr>
            </w:pPr>
            <w:r>
              <w:rPr>
                <w:b/>
                <w:caps/>
                <w:noProof/>
              </w:rPr>
              <w:t>X</w:t>
            </w:r>
          </w:p>
        </w:tc>
        <w:tc>
          <w:tcPr>
            <w:tcW w:w="2977" w:type="dxa"/>
            <w:gridSpan w:val="4"/>
          </w:tcPr>
          <w:p w14:paraId="7F5351B2" w14:textId="77777777" w:rsidR="0065577F" w:rsidRDefault="0065577F" w:rsidP="006557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65577F" w:rsidRDefault="0065577F" w:rsidP="0065577F">
            <w:pPr>
              <w:pStyle w:val="CRCoverPage"/>
              <w:spacing w:after="0"/>
              <w:ind w:left="99"/>
              <w:rPr>
                <w:noProof/>
              </w:rPr>
            </w:pPr>
            <w:r>
              <w:rPr>
                <w:noProof/>
              </w:rPr>
              <w:t xml:space="preserve">TS/TR ... CR ... </w:t>
            </w:r>
          </w:p>
        </w:tc>
      </w:tr>
      <w:tr w:rsidR="0065577F" w14:paraId="6A135AC4" w14:textId="77777777" w:rsidTr="00C4708B">
        <w:tc>
          <w:tcPr>
            <w:tcW w:w="2085" w:type="dxa"/>
            <w:gridSpan w:val="2"/>
            <w:tcBorders>
              <w:left w:val="single" w:sz="4" w:space="0" w:color="auto"/>
            </w:tcBorders>
          </w:tcPr>
          <w:p w14:paraId="1EFF4B39" w14:textId="77777777" w:rsidR="0065577F" w:rsidRDefault="0065577F" w:rsidP="0065577F">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65577F" w:rsidRDefault="0065577F" w:rsidP="00655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65577F" w:rsidRDefault="0065577F" w:rsidP="0065577F">
            <w:pPr>
              <w:pStyle w:val="CRCoverPage"/>
              <w:spacing w:after="0"/>
              <w:jc w:val="center"/>
              <w:rPr>
                <w:b/>
                <w:caps/>
                <w:noProof/>
              </w:rPr>
            </w:pPr>
            <w:r>
              <w:rPr>
                <w:b/>
                <w:caps/>
                <w:noProof/>
              </w:rPr>
              <w:t>X</w:t>
            </w:r>
          </w:p>
        </w:tc>
        <w:tc>
          <w:tcPr>
            <w:tcW w:w="2977" w:type="dxa"/>
            <w:gridSpan w:val="4"/>
          </w:tcPr>
          <w:p w14:paraId="6D4FDB3E" w14:textId="77777777" w:rsidR="0065577F" w:rsidRDefault="0065577F" w:rsidP="006557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65577F" w:rsidRDefault="0065577F" w:rsidP="0065577F">
            <w:pPr>
              <w:pStyle w:val="CRCoverPage"/>
              <w:spacing w:after="0"/>
              <w:ind w:left="99"/>
              <w:rPr>
                <w:noProof/>
              </w:rPr>
            </w:pPr>
            <w:r>
              <w:rPr>
                <w:noProof/>
              </w:rPr>
              <w:t xml:space="preserve">TS/TR ... CR ... </w:t>
            </w:r>
          </w:p>
        </w:tc>
      </w:tr>
      <w:tr w:rsidR="0065577F" w14:paraId="15BDCD84" w14:textId="77777777" w:rsidTr="00C4708B">
        <w:tc>
          <w:tcPr>
            <w:tcW w:w="2085" w:type="dxa"/>
            <w:gridSpan w:val="2"/>
            <w:tcBorders>
              <w:left w:val="single" w:sz="4" w:space="0" w:color="auto"/>
            </w:tcBorders>
          </w:tcPr>
          <w:p w14:paraId="038E0BF1" w14:textId="77777777" w:rsidR="0065577F" w:rsidRDefault="0065577F" w:rsidP="0065577F">
            <w:pPr>
              <w:pStyle w:val="CRCoverPage"/>
              <w:spacing w:after="0"/>
              <w:rPr>
                <w:b/>
                <w:i/>
                <w:noProof/>
              </w:rPr>
            </w:pPr>
          </w:p>
        </w:tc>
        <w:tc>
          <w:tcPr>
            <w:tcW w:w="7555" w:type="dxa"/>
            <w:gridSpan w:val="9"/>
            <w:tcBorders>
              <w:right w:val="single" w:sz="4" w:space="0" w:color="auto"/>
            </w:tcBorders>
          </w:tcPr>
          <w:p w14:paraId="7B6CBDE4" w14:textId="77777777" w:rsidR="0065577F" w:rsidRDefault="0065577F" w:rsidP="0065577F">
            <w:pPr>
              <w:pStyle w:val="CRCoverPage"/>
              <w:spacing w:after="0"/>
              <w:rPr>
                <w:noProof/>
              </w:rPr>
            </w:pPr>
          </w:p>
        </w:tc>
      </w:tr>
      <w:tr w:rsidR="0065577F" w14:paraId="14315E1E" w14:textId="77777777" w:rsidTr="00C4708B">
        <w:tc>
          <w:tcPr>
            <w:tcW w:w="2085" w:type="dxa"/>
            <w:gridSpan w:val="2"/>
            <w:tcBorders>
              <w:left w:val="single" w:sz="4" w:space="0" w:color="auto"/>
              <w:bottom w:val="single" w:sz="4" w:space="0" w:color="auto"/>
            </w:tcBorders>
          </w:tcPr>
          <w:p w14:paraId="2D81F3D5" w14:textId="77777777" w:rsidR="0065577F" w:rsidRDefault="0065577F" w:rsidP="0065577F">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65577F" w:rsidRDefault="0065577F" w:rsidP="0065577F">
            <w:pPr>
              <w:pStyle w:val="CRCoverPage"/>
              <w:spacing w:after="0"/>
              <w:ind w:left="100"/>
              <w:rPr>
                <w:noProof/>
              </w:rPr>
            </w:pPr>
          </w:p>
        </w:tc>
      </w:tr>
      <w:tr w:rsidR="0065577F" w:rsidRPr="008863B9" w14:paraId="2A04597B" w14:textId="77777777" w:rsidTr="00C4708B">
        <w:tc>
          <w:tcPr>
            <w:tcW w:w="2085" w:type="dxa"/>
            <w:gridSpan w:val="2"/>
            <w:tcBorders>
              <w:top w:val="single" w:sz="4" w:space="0" w:color="auto"/>
              <w:bottom w:val="single" w:sz="4" w:space="0" w:color="auto"/>
            </w:tcBorders>
          </w:tcPr>
          <w:p w14:paraId="44F47034" w14:textId="77777777" w:rsidR="0065577F" w:rsidRPr="008863B9" w:rsidRDefault="0065577F" w:rsidP="0065577F">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65577F" w:rsidRPr="008863B9" w:rsidRDefault="0065577F" w:rsidP="0065577F">
            <w:pPr>
              <w:pStyle w:val="CRCoverPage"/>
              <w:spacing w:after="0"/>
              <w:ind w:left="100"/>
              <w:rPr>
                <w:noProof/>
                <w:sz w:val="8"/>
                <w:szCs w:val="8"/>
              </w:rPr>
            </w:pPr>
          </w:p>
        </w:tc>
      </w:tr>
      <w:tr w:rsidR="0065577F"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65577F" w:rsidRDefault="0065577F" w:rsidP="0065577F">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65577F" w:rsidRDefault="0065577F" w:rsidP="0065577F">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E272479" w14:textId="77777777" w:rsidR="00890287" w:rsidRPr="00140E21" w:rsidRDefault="00890287" w:rsidP="00890287">
      <w:pPr>
        <w:pStyle w:val="Heading4"/>
      </w:pPr>
      <w:bookmarkStart w:id="3" w:name="_Toc20204138"/>
      <w:bookmarkStart w:id="4" w:name="_Toc27894826"/>
      <w:bookmarkStart w:id="5" w:name="_Toc36191896"/>
      <w:bookmarkStart w:id="6" w:name="_Toc45192986"/>
      <w:bookmarkStart w:id="7" w:name="_Toc47592618"/>
      <w:bookmarkStart w:id="8" w:name="_Toc51834704"/>
      <w:bookmarkStart w:id="9" w:name="_Toc91153730"/>
      <w:bookmarkStart w:id="10" w:name="_Toc20150221"/>
      <w:bookmarkStart w:id="11" w:name="_Toc27847029"/>
      <w:bookmarkStart w:id="12" w:name="_Toc36188161"/>
      <w:bookmarkStart w:id="13" w:name="_Toc45184072"/>
      <w:bookmarkStart w:id="14" w:name="_Toc47342914"/>
      <w:bookmarkStart w:id="15" w:name="_Toc51769616"/>
      <w:bookmarkStart w:id="16" w:name="_Toc91148782"/>
      <w:bookmarkStart w:id="17" w:name="_Toc91153641"/>
      <w:bookmarkStart w:id="18" w:name="_Toc91153809"/>
      <w:bookmarkStart w:id="19" w:name="_Toc27894663"/>
      <w:bookmarkStart w:id="20" w:name="_Toc36191730"/>
      <w:bookmarkStart w:id="21" w:name="_Toc45192816"/>
      <w:bookmarkStart w:id="22" w:name="_Toc47592448"/>
      <w:bookmarkStart w:id="23" w:name="_Toc51834529"/>
      <w:bookmarkStart w:id="24" w:name="_Toc91153549"/>
      <w:bookmarkStart w:id="25" w:name="_Toc83355858"/>
      <w:bookmarkStart w:id="26" w:name="_Toc68061709"/>
      <w:r w:rsidRPr="00140E21">
        <w:t>4.12a.2.2</w:t>
      </w:r>
      <w:r w:rsidRPr="00140E21">
        <w:tab/>
        <w:t>Registration procedure for trusted non-3GPP access</w:t>
      </w:r>
      <w:bookmarkEnd w:id="3"/>
      <w:bookmarkEnd w:id="4"/>
      <w:bookmarkEnd w:id="5"/>
      <w:bookmarkEnd w:id="6"/>
      <w:bookmarkEnd w:id="7"/>
      <w:bookmarkEnd w:id="8"/>
      <w:bookmarkEnd w:id="9"/>
    </w:p>
    <w:p w14:paraId="3EAF2F7E" w14:textId="77777777" w:rsidR="00890287" w:rsidRPr="00140E21" w:rsidRDefault="00890287" w:rsidP="00890287">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61BDC039" w14:textId="77777777" w:rsidR="00890287" w:rsidRDefault="00890287" w:rsidP="00890287">
      <w:pPr>
        <w:pStyle w:val="TH"/>
      </w:pPr>
      <w:r>
        <w:object w:dxaOrig="10596" w:dyaOrig="14976" w14:anchorId="3C21F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0.5pt" o:ole="">
            <v:imagedata r:id="rId18" o:title=""/>
          </v:shape>
          <o:OLEObject Type="Embed" ProgID="Visio.Drawing.15" ShapeID="_x0000_i1025" DrawAspect="Content" ObjectID="_1704893275" r:id="rId19"/>
        </w:object>
      </w:r>
    </w:p>
    <w:p w14:paraId="4784478A" w14:textId="77777777" w:rsidR="00890287" w:rsidRPr="00140E21" w:rsidRDefault="00890287" w:rsidP="00890287">
      <w:pPr>
        <w:pStyle w:val="TF"/>
      </w:pPr>
      <w:r w:rsidRPr="00140E21">
        <w:t>Figure 4.12a.2.2-1: Registration via trusted non-3GPP access</w:t>
      </w:r>
    </w:p>
    <w:p w14:paraId="38B94423" w14:textId="77777777" w:rsidR="00890287" w:rsidRPr="00140E21" w:rsidRDefault="00890287" w:rsidP="00890287">
      <w:pPr>
        <w:pStyle w:val="B1"/>
      </w:pPr>
      <w:r w:rsidRPr="00140E21">
        <w:lastRenderedPageBreak/>
        <w:t>0.</w:t>
      </w:r>
      <w:r w:rsidRPr="00140E21">
        <w:tab/>
        <w:t xml:space="preserve">The UE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3677C5BC" w14:textId="6C1D7AB5" w:rsidR="00890287" w:rsidRDefault="00890287" w:rsidP="00890287">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del w:id="27" w:author="Samsung" w:date="2022-01-25T11:58:00Z">
        <w:r w:rsidDel="00A06A18">
          <w:delText xml:space="preserve"> for non-3GPP access</w:delText>
        </w:r>
      </w:del>
      <w:r>
        <w:t>.</w:t>
      </w:r>
    </w:p>
    <w:p w14:paraId="2BE9A107" w14:textId="77777777" w:rsidR="00890287" w:rsidRPr="00140E21" w:rsidRDefault="00890287" w:rsidP="00890287">
      <w:pPr>
        <w:pStyle w:val="B1"/>
      </w:pPr>
      <w:r w:rsidRPr="00140E21">
        <w:t>1.</w:t>
      </w:r>
      <w:r w:rsidRPr="00140E21">
        <w:tab/>
        <w:t>A layer-2 connection is established between the UE and the TNAP. In the case of IEEE</w:t>
      </w:r>
      <w:r>
        <w:t> </w:t>
      </w:r>
      <w:proofErr w:type="spellStart"/>
      <w:r>
        <w:t>Std</w:t>
      </w:r>
      <w:proofErr w:type="spellEnd"/>
      <w:r>
        <w:t> </w:t>
      </w:r>
      <w:r w:rsidRPr="00140E21">
        <w:t>802.11 [48], this step corresponds to an 802.11 Association. In the case of PPP, this step corresponds to a PPP LCP negotiation. In other types of non-3GPP access (e.g. Ethernet), this step may not be required.</w:t>
      </w:r>
    </w:p>
    <w:p w14:paraId="3CD35A51" w14:textId="77777777" w:rsidR="00890287" w:rsidRPr="00140E21" w:rsidRDefault="00890287" w:rsidP="00890287">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 indicates that the UE requests "5G connectivity" to a specific PLMN, e.g. NAI = "&lt;</w:t>
      </w:r>
      <w:proofErr w:type="spellStart"/>
      <w:r>
        <w:t>any_username</w:t>
      </w:r>
      <w:proofErr w:type="spellEnd"/>
      <w:r w:rsidRPr="00140E21">
        <w:t xml:space="preserve">&gt;@nai.5gc. </w:t>
      </w:r>
      <w:proofErr w:type="spellStart"/>
      <w:r w:rsidRPr="00140E21">
        <w:t>mnc</w:t>
      </w:r>
      <w:proofErr w:type="spellEnd"/>
      <w:r w:rsidRPr="00140E21">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133CA7ED" w14:textId="77777777" w:rsidR="00890287" w:rsidRDefault="00890287" w:rsidP="00890287">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1902E20D" w14:textId="77777777" w:rsidR="00890287" w:rsidRPr="00140E21" w:rsidRDefault="00890287" w:rsidP="00890287">
      <w:pPr>
        <w:pStyle w:val="B1"/>
      </w:pPr>
      <w:r w:rsidRPr="00140E21">
        <w:t>4-10.</w:t>
      </w:r>
      <w:r w:rsidRPr="00140E21">
        <w:tab/>
        <w:t>An EAP-5G procedure is executed as the one specified in clause 4.12.2.2 for the untrusted non-3GPP access with the following modifications:</w:t>
      </w:r>
    </w:p>
    <w:p w14:paraId="1EA6D3FB" w14:textId="77777777" w:rsidR="00890287" w:rsidRPr="00140E21" w:rsidRDefault="00890287" w:rsidP="00890287">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proofErr w:type="spellStart"/>
      <w:r>
        <w:t>Std</w:t>
      </w:r>
      <w:proofErr w:type="spellEnd"/>
      <w:r>
        <w:t> </w:t>
      </w:r>
      <w:r w:rsidRPr="00140E21">
        <w:t>802.11 [48]). How these security keys are created, it is specified in TS</w:t>
      </w:r>
      <w:r>
        <w:t> </w:t>
      </w:r>
      <w:r w:rsidRPr="00140E21">
        <w:t>33.501</w:t>
      </w:r>
      <w:r>
        <w:t> </w:t>
      </w:r>
      <w:r w:rsidRPr="00140E21">
        <w:t>[</w:t>
      </w:r>
      <w:proofErr w:type="gramStart"/>
      <w:r w:rsidRPr="00140E21">
        <w:t>15].</w:t>
      </w:r>
      <w:proofErr w:type="gramEnd"/>
    </w:p>
    <w:p w14:paraId="011F1410" w14:textId="77777777" w:rsidR="00890287" w:rsidRDefault="00890287" w:rsidP="00890287">
      <w:pPr>
        <w:pStyle w:val="B2"/>
      </w:pPr>
      <w:r>
        <w:t>-</w:t>
      </w:r>
      <w:r>
        <w:tab/>
        <w:t xml:space="preserve">In step 5 the UE shall include the Requested NSSAI in the </w:t>
      </w:r>
      <w:proofErr w:type="gramStart"/>
      <w:r>
        <w:t>AN parameters</w:t>
      </w:r>
      <w:proofErr w:type="gramEnd"/>
      <w:r>
        <w:t xml:space="preserve"> only if allowed, according to the conditions defined in clause 5.15.9 of TS 23.501 [2], for the trusted non-3GPP access. The UE shall also include a UE Id in the </w:t>
      </w:r>
      <w:proofErr w:type="gramStart"/>
      <w:r>
        <w:t>AN parameters</w:t>
      </w:r>
      <w:proofErr w:type="gramEnd"/>
      <w:r>
        <w:t>, e.g. a 5G-GUTI if available from a prior registration to the same PLMN.</w:t>
      </w:r>
    </w:p>
    <w:p w14:paraId="20514F0E" w14:textId="77777777" w:rsidR="00890287" w:rsidRDefault="00890287" w:rsidP="00890287">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w:t>
      </w:r>
    </w:p>
    <w:p w14:paraId="6A528A20" w14:textId="77777777" w:rsidR="00890287" w:rsidRDefault="00890287" w:rsidP="00890287">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7B89E23F" w14:textId="77777777" w:rsidR="00890287" w:rsidRPr="00140E21" w:rsidRDefault="00890287" w:rsidP="00890287">
      <w:pPr>
        <w:pStyle w:val="B1"/>
      </w:pPr>
      <w:r w:rsidRPr="00140E21">
        <w:t>11.</w:t>
      </w:r>
      <w:r w:rsidRPr="00140E21">
        <w:tab/>
        <w:t>The TNAP key is used to establish layer-2 security between the UE and TNAP. In the case of IEEE </w:t>
      </w:r>
      <w:proofErr w:type="spellStart"/>
      <w:r>
        <w:t>Std</w:t>
      </w:r>
      <w:proofErr w:type="spellEnd"/>
      <w:r>
        <w:t> </w:t>
      </w:r>
      <w:r w:rsidRPr="00140E21">
        <w:t>802.11 [48], a 4-way handshake is executed, which establishes a security context between the WLAN AP and the UE that is used to protect unicast and multicast traffic over the air.</w:t>
      </w:r>
    </w:p>
    <w:p w14:paraId="73B993B4" w14:textId="77777777" w:rsidR="00890287" w:rsidRPr="00140E21" w:rsidRDefault="00890287" w:rsidP="00890287">
      <w:pPr>
        <w:pStyle w:val="B1"/>
      </w:pPr>
      <w:r w:rsidRPr="00140E21">
        <w:t>12.</w:t>
      </w:r>
      <w:r w:rsidRPr="00140E21">
        <w:tab/>
        <w:t>The UE receives IP configuration from the TNAN, e.g. with DHCP.</w:t>
      </w:r>
    </w:p>
    <w:p w14:paraId="3164544E" w14:textId="77777777" w:rsidR="00890287" w:rsidRPr="00140E21" w:rsidRDefault="00890287" w:rsidP="00890287">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71030E2C" w14:textId="77777777" w:rsidR="00890287" w:rsidRPr="00140E21" w:rsidRDefault="00890287" w:rsidP="00890287">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w:t>
      </w:r>
      <w:proofErr w:type="gramStart"/>
      <w:r>
        <w:t>AN parameters</w:t>
      </w:r>
      <w:proofErr w:type="gramEnd"/>
      <w:r>
        <w:t xml:space="preserve">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1D43A606" w14:textId="77777777" w:rsidR="00890287" w:rsidRPr="00140E21" w:rsidRDefault="00890287" w:rsidP="00890287">
      <w:pPr>
        <w:pStyle w:val="B1"/>
      </w:pPr>
      <w:r w:rsidRPr="00140E21">
        <w:lastRenderedPageBreak/>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w:t>
      </w:r>
      <w:proofErr w:type="spellStart"/>
      <w:r w:rsidRPr="00140E21">
        <w:t>QoS</w:t>
      </w:r>
      <w:proofErr w:type="spellEnd"/>
      <w:r w:rsidRPr="00140E21">
        <w:t xml:space="preserve"> level (e.g. to an EDCA Access Class [48]) supported by the underlying non-3GPP </w:t>
      </w:r>
      <w:r>
        <w:t>A</w:t>
      </w:r>
      <w:r w:rsidRPr="00140E21">
        <w:t xml:space="preserve">ccess </w:t>
      </w:r>
      <w:r>
        <w:t>N</w:t>
      </w:r>
      <w:r w:rsidRPr="00140E21">
        <w:t xml:space="preserve">etwork. The mapping of a DSCP value to a </w:t>
      </w:r>
      <w:proofErr w:type="spellStart"/>
      <w:r w:rsidRPr="00140E21">
        <w:t>QoS</w:t>
      </w:r>
      <w:proofErr w:type="spellEnd"/>
      <w:r w:rsidRPr="00140E21">
        <w:t xml:space="preserve"> level of the non-3GPP </w:t>
      </w:r>
      <w:r>
        <w:t>A</w:t>
      </w:r>
      <w:r w:rsidRPr="00140E21">
        <w:t xml:space="preserve">ccess </w:t>
      </w:r>
      <w:r>
        <w:t>N</w:t>
      </w:r>
      <w:r w:rsidRPr="00140E21">
        <w:t>etwork is outside the scope of 3GPP.</w:t>
      </w:r>
    </w:p>
    <w:p w14:paraId="4744E75B" w14:textId="77777777" w:rsidR="00890287" w:rsidRPr="00140E21" w:rsidRDefault="00890287" w:rsidP="00890287">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396C6A39" w14:textId="77777777" w:rsidR="00890287" w:rsidRPr="00140E21" w:rsidRDefault="00890287" w:rsidP="00890287">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0F33D039" w14:textId="77777777" w:rsidR="00890287" w:rsidRPr="00140E21" w:rsidRDefault="00890287" w:rsidP="00890287">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44EA812B" w14:textId="05DB1251" w:rsidR="009C718C" w:rsidRDefault="00890287" w:rsidP="00890287">
      <w:pPr>
        <w:pStyle w:val="B1"/>
      </w:pPr>
      <w:r w:rsidRPr="00140E21">
        <w:t>15.</w:t>
      </w:r>
      <w:r w:rsidRPr="00140E21">
        <w:tab/>
        <w:t xml:space="preserve">Finally, the 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bookmarkEnd w:id="10"/>
      <w:bookmarkEnd w:id="11"/>
      <w:bookmarkEnd w:id="12"/>
      <w:bookmarkEnd w:id="13"/>
      <w:bookmarkEnd w:id="14"/>
      <w:bookmarkEnd w:id="15"/>
      <w:bookmarkEnd w:id="16"/>
    </w:p>
    <w:bookmarkEnd w:id="17"/>
    <w:bookmarkEnd w:id="18"/>
    <w:bookmarkEnd w:id="19"/>
    <w:bookmarkEnd w:id="20"/>
    <w:bookmarkEnd w:id="21"/>
    <w:bookmarkEnd w:id="22"/>
    <w:bookmarkEnd w:id="23"/>
    <w:bookmarkEnd w:id="24"/>
    <w:bookmarkEnd w:id="25"/>
    <w:bookmarkEnd w:id="26"/>
    <w:p w14:paraId="4E8D7A2F" w14:textId="77777777" w:rsidR="00636484" w:rsidRPr="0069025D"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96C4B" w14:textId="77777777" w:rsidR="002F0BF6" w:rsidRDefault="002F0BF6">
      <w:r>
        <w:separator/>
      </w:r>
    </w:p>
  </w:endnote>
  <w:endnote w:type="continuationSeparator" w:id="0">
    <w:p w14:paraId="4BB166FE" w14:textId="77777777" w:rsidR="002F0BF6" w:rsidRDefault="002F0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E64F0" w14:textId="77777777" w:rsidR="002F0BF6" w:rsidRDefault="002F0BF6">
      <w:r>
        <w:separator/>
      </w:r>
    </w:p>
  </w:footnote>
  <w:footnote w:type="continuationSeparator" w:id="0">
    <w:p w14:paraId="3349FC64" w14:textId="77777777" w:rsidR="002F0BF6" w:rsidRDefault="002F0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1F767A"/>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5563"/>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77E2A"/>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0BF6"/>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D8C"/>
    <w:rsid w:val="003957EB"/>
    <w:rsid w:val="003A5B6D"/>
    <w:rsid w:val="003B21E8"/>
    <w:rsid w:val="003B3783"/>
    <w:rsid w:val="003B4C71"/>
    <w:rsid w:val="003B650E"/>
    <w:rsid w:val="003C2EDC"/>
    <w:rsid w:val="003C36BE"/>
    <w:rsid w:val="003C5473"/>
    <w:rsid w:val="003C5DB3"/>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1F09"/>
    <w:rsid w:val="004A26B1"/>
    <w:rsid w:val="004A655B"/>
    <w:rsid w:val="004B07EC"/>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77F"/>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07D4"/>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287"/>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08"/>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3214"/>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18C"/>
    <w:rsid w:val="009C7594"/>
    <w:rsid w:val="009C775F"/>
    <w:rsid w:val="009D02BB"/>
    <w:rsid w:val="009D0EB5"/>
    <w:rsid w:val="009D0EED"/>
    <w:rsid w:val="009D24A4"/>
    <w:rsid w:val="009D2D26"/>
    <w:rsid w:val="009E0DBD"/>
    <w:rsid w:val="009E1546"/>
    <w:rsid w:val="009E3297"/>
    <w:rsid w:val="009E3AA4"/>
    <w:rsid w:val="009F13A7"/>
    <w:rsid w:val="009F364D"/>
    <w:rsid w:val="009F49BF"/>
    <w:rsid w:val="009F7108"/>
    <w:rsid w:val="009F734F"/>
    <w:rsid w:val="00A04671"/>
    <w:rsid w:val="00A05631"/>
    <w:rsid w:val="00A06953"/>
    <w:rsid w:val="00A06A18"/>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09A"/>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0F07"/>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5B866-811B-44FF-98B0-0121FD2CE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1401</Words>
  <Characters>7986</Characters>
  <Application>Microsoft Office Word</Application>
  <DocSecurity>0</DocSecurity>
  <Lines>66</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21</cp:revision>
  <cp:lastPrinted>1900-12-31T15:00:00Z</cp:lastPrinted>
  <dcterms:created xsi:type="dcterms:W3CDTF">2022-01-14T13:39:00Z</dcterms:created>
  <dcterms:modified xsi:type="dcterms:W3CDTF">2022-01-28T10:34:00Z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